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Open Sans" w:cs="Open Sans" w:eastAsia="Open Sans" w:hAnsi="Open Sans"/>
          <w:b w:val="1"/>
          <w:sz w:val="58"/>
          <w:szCs w:val="58"/>
        </w:rPr>
      </w:pPr>
      <w:bookmarkStart w:colFirst="0" w:colLast="0" w:name="_gjdgxs" w:id="0"/>
      <w:bookmarkEnd w:id="0"/>
      <w:r w:rsidDel="00000000" w:rsidR="00000000" w:rsidRPr="00000000">
        <w:rPr>
          <w:rFonts w:ascii="Open Sans" w:cs="Open Sans" w:eastAsia="Open Sans" w:hAnsi="Open Sans"/>
          <w:b w:val="1"/>
          <w:sz w:val="58"/>
          <w:szCs w:val="58"/>
          <w:rtl w:val="0"/>
        </w:rPr>
        <w:t xml:space="preserve">User </w:t>
      </w:r>
      <w:r w:rsidDel="00000000" w:rsidR="00000000" w:rsidRPr="00000000">
        <w:rPr>
          <w:rFonts w:ascii="Open Sans" w:cs="Open Sans" w:eastAsia="Open Sans" w:hAnsi="Open Sans"/>
          <w:b w:val="1"/>
          <w:sz w:val="58"/>
          <w:szCs w:val="58"/>
          <w:rtl w:val="0"/>
        </w:rPr>
        <w:t xml:space="preserve">Guide:</w:t>
      </w:r>
    </w:p>
    <w:p w:rsidR="00000000" w:rsidDel="00000000" w:rsidP="00000000" w:rsidRDefault="00000000" w:rsidRPr="00000000" w14:paraId="00000002">
      <w:pPr>
        <w:pStyle w:val="Subtitle"/>
        <w:jc w:val="center"/>
        <w:rPr>
          <w:b w:val="1"/>
          <w:sz w:val="34"/>
          <w:szCs w:val="34"/>
        </w:rPr>
      </w:pPr>
      <w:bookmarkStart w:colFirst="0" w:colLast="0" w:name="_30j0zll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Vingers Food Restaurant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before="204" w:line="240" w:lineRule="auto"/>
        <w:ind w:right="3829"/>
        <w:jc w:val="right"/>
        <w:rPr>
          <w:rFonts w:ascii="Open Sans" w:cs="Open Sans" w:eastAsia="Open Sans" w:hAnsi="Open Sans"/>
          <w:i w:val="1"/>
          <w:sz w:val="56"/>
          <w:szCs w:val="5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775.0" w:type="dxa"/>
        <w:jc w:val="left"/>
        <w:tblInd w:w="491.999999999999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2970"/>
        <w:gridCol w:w="2940"/>
        <w:gridCol w:w="2865"/>
        <w:tblGridChange w:id="0">
          <w:tblGrid>
            <w:gridCol w:w="2970"/>
            <w:gridCol w:w="2940"/>
            <w:gridCol w:w="2865"/>
          </w:tblGrid>
        </w:tblGridChange>
      </w:tblGrid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Supervisor.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spacing w:line="276" w:lineRule="auto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Sir Ebad Uddin</w:t>
            </w:r>
          </w:p>
        </w:tc>
      </w:tr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Batch.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spacing w:line="276" w:lineRule="auto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2210C2</w:t>
            </w:r>
          </w:p>
        </w:tc>
      </w:tr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Group.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A</w:t>
            </w:r>
          </w:p>
        </w:tc>
      </w:tr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Serial No.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Enrollment Number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31"/>
                <w:szCs w:val="31"/>
                <w:rtl w:val="0"/>
              </w:rPr>
              <w:t xml:space="preserve">Student Name</w:t>
            </w:r>
          </w:p>
        </w:tc>
      </w:tr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1424655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Abdur Raffay Sheikh</w:t>
            </w:r>
          </w:p>
        </w:tc>
      </w:tr>
      <w:tr>
        <w:trPr>
          <w:cantSplit w:val="0"/>
          <w:trHeight w:val="6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1424363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Sadia Bader</w:t>
            </w:r>
          </w:p>
        </w:tc>
      </w:tr>
      <w:tr>
        <w:trPr>
          <w:cantSplit w:val="0"/>
          <w:trHeight w:val="5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1423495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spacing w:line="276" w:lineRule="auto"/>
              <w:rPr>
                <w:rFonts w:ascii="Open Sans" w:cs="Open Sans" w:eastAsia="Open Sans" w:hAnsi="Open Sans"/>
                <w:sz w:val="31"/>
                <w:szCs w:val="31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31"/>
                <w:szCs w:val="31"/>
                <w:rtl w:val="0"/>
              </w:rPr>
              <w:t xml:space="preserve">Wajiha Khadim Hussain</w:t>
            </w:r>
          </w:p>
        </w:tc>
      </w:tr>
    </w:tbl>
    <w:p w:rsidR="00000000" w:rsidDel="00000000" w:rsidP="00000000" w:rsidRDefault="00000000" w:rsidRPr="00000000" w14:paraId="0000001A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widowControl w:val="0"/>
        <w:spacing w:line="276" w:lineRule="auto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1.Home (Index.html):</w:t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Banner: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2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Has Multiple different sections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Hero section is displayed prominently at the top with a changing background image.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Animated Design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Other Sections Excluding Header and Footer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Fully Responsive design for both mobiles and Tablet Devices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Other Sections of Home:</w:t>
      </w:r>
    </w:p>
    <w:p w:rsidR="00000000" w:rsidDel="00000000" w:rsidP="00000000" w:rsidRDefault="00000000" w:rsidRPr="00000000" w14:paraId="0000003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1397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5400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16510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2.Navbar:</w:t>
      </w:r>
    </w:p>
    <w:p w:rsidR="00000000" w:rsidDel="00000000" w:rsidP="00000000" w:rsidRDefault="00000000" w:rsidRPr="00000000" w14:paraId="00000039">
      <w:pPr>
        <w:pStyle w:val="Heading1"/>
        <w:rPr/>
      </w:pPr>
      <w:bookmarkStart w:colFirst="0" w:colLast="0" w:name="_2et92p0" w:id="4"/>
      <w:bookmarkEnd w:id="4"/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A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3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Responsive Design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Includes Logo and Navigation Links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Fulfills All Requirements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Clear and concise and Easy Navigation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Uses Custom Hamburger Menu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Minimalistic Design uncluttered layout that allows users to easily navigate the menu and find what they are looking for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3.About us(about.html):</w:t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7813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4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Fully Responsive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Provides users information about our restaurant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Minimalist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dyybp1x9nhxy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rPr/>
      </w:pPr>
      <w:bookmarkStart w:colFirst="0" w:colLast="0" w:name="_3dy6vkm" w:id="7"/>
      <w:bookmarkEnd w:id="7"/>
      <w:r w:rsidDel="00000000" w:rsidR="00000000" w:rsidRPr="00000000">
        <w:rPr>
          <w:rtl w:val="0"/>
        </w:rPr>
        <w:t xml:space="preserve">4.Meals/Meals Subpages (meals.html):</w:t>
      </w:r>
    </w:p>
    <w:p w:rsidR="00000000" w:rsidDel="00000000" w:rsidP="00000000" w:rsidRDefault="00000000" w:rsidRPr="00000000" w14:paraId="0000005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Main: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Subpage:</w:t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795713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5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Fully Responsive Design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page shows users different ranges of food Available.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 the categories are mentioned as per design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Multi Navigation- User Can use both this page and Navigation bar to reach the desired sub page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pages include: Regular, Lunch, Snacks, Desserts and Beverages subpages.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rPr/>
      </w:pPr>
      <w:bookmarkStart w:colFirst="0" w:colLast="0" w:name="_1t3h5sf" w:id="8"/>
      <w:bookmarkEnd w:id="8"/>
      <w:r w:rsidDel="00000000" w:rsidR="00000000" w:rsidRPr="00000000">
        <w:rPr>
          <w:rtl w:val="0"/>
        </w:rPr>
        <w:t xml:space="preserve">5.Gallery/Awards/Catering/Recipe: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6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Fully Responsive Design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These pages are used to give users insight of the restaurant's food. 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All of the pages are responsive. 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They use different animations to make the website look more attractive</w:t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Gallery: </w:t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Awards:</w:t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7846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Catering:</w:t>
      </w:r>
    </w:p>
    <w:p w:rsidR="00000000" w:rsidDel="00000000" w:rsidP="00000000" w:rsidRDefault="00000000" w:rsidRPr="00000000" w14:paraId="0000007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176463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Recipe of the Month:</w:t>
      </w:r>
    </w:p>
    <w:p w:rsidR="00000000" w:rsidDel="00000000" w:rsidP="00000000" w:rsidRDefault="00000000" w:rsidRPr="00000000" w14:paraId="0000008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656409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rPr/>
      </w:pPr>
      <w:bookmarkStart w:colFirst="0" w:colLast="0" w:name="_4d34og8" w:id="9"/>
      <w:bookmarkEnd w:id="9"/>
      <w:r w:rsidDel="00000000" w:rsidR="00000000" w:rsidRPr="00000000">
        <w:rPr>
          <w:rtl w:val="0"/>
        </w:rPr>
        <w:t xml:space="preserve">6.ContactUs/Sitemap/Feedback: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Specifications:</w:t>
      </w:r>
    </w:p>
    <w:p w:rsidR="00000000" w:rsidDel="00000000" w:rsidP="00000000" w:rsidRDefault="00000000" w:rsidRPr="00000000" w14:paraId="0000008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Fully Responsive Design</w:t>
      </w:r>
    </w:p>
    <w:p w:rsidR="00000000" w:rsidDel="00000000" w:rsidP="00000000" w:rsidRDefault="00000000" w:rsidRPr="00000000" w14:paraId="00000089">
      <w:pPr>
        <w:numPr>
          <w:ilvl w:val="0"/>
          <w:numId w:val="3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Firstly, The contact us page can be used by the user to send queries and make reservations. The same page has a different section of sitemap.</w:t>
      </w:r>
    </w:p>
    <w:p w:rsidR="00000000" w:rsidDel="00000000" w:rsidP="00000000" w:rsidRDefault="00000000" w:rsidRPr="00000000" w14:paraId="0000008A">
      <w:pPr>
        <w:numPr>
          <w:ilvl w:val="0"/>
          <w:numId w:val="3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Feedback: Users can use this page to provide feedback using multiple options given to them.</w:t>
      </w:r>
    </w:p>
    <w:p w:rsidR="00000000" w:rsidDel="00000000" w:rsidP="00000000" w:rsidRDefault="00000000" w:rsidRPr="00000000" w14:paraId="0000008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Contact Us/Sitemap: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Title"/>
        <w:rPr/>
      </w:pPr>
      <w:bookmarkStart w:colFirst="0" w:colLast="0" w:name="_2s8eyo1" w:id="10"/>
      <w:bookmarkEnd w:id="10"/>
      <w:r w:rsidDel="00000000" w:rsidR="00000000" w:rsidRPr="00000000">
        <w:rPr/>
        <w:drawing>
          <wp:inline distB="114300" distT="114300" distL="114300" distR="114300">
            <wp:extent cx="5943600" cy="3386138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Feedback:</w:t>
      </w:r>
    </w:p>
    <w:p w:rsidR="00000000" w:rsidDel="00000000" w:rsidP="00000000" w:rsidRDefault="00000000" w:rsidRPr="00000000" w14:paraId="0000009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05088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8.png"/><Relationship Id="rId18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